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DB5A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Par298"/>
      <w:bookmarkEnd w:id="0"/>
      <w:r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Сводка </w:t>
      </w:r>
    </w:p>
    <w:p w14:paraId="2CF62E26" w14:textId="636F8FA1" w:rsidR="00CF10BB" w:rsidRPr="00CF10BB" w:rsidRDefault="006071BE" w:rsidP="00CF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предложений по результатам консультаций по проекту постановления администрации Ковылкинского муниципального района </w:t>
      </w:r>
      <w:r w:rsidR="00CF10BB"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</w:t>
      </w:r>
      <w:r w:rsidR="00CF10BB" w:rsidRPr="00CF10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утверждении Порядка осуществления деятельности по обращению с животными без владельцев на территории</w:t>
      </w:r>
      <w:r w:rsidR="00CF10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F10BB" w:rsidRPr="00CF10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Ковылкинского муниципального района </w:t>
      </w:r>
    </w:p>
    <w:p w14:paraId="2FDA0AB3" w14:textId="7B553C9F" w:rsidR="006071BE" w:rsidRPr="003F0C3B" w:rsidRDefault="00CF10BB" w:rsidP="00CF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F10B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Республики Мордовия</w:t>
      </w:r>
      <w:r w:rsidR="006071BE" w:rsidRPr="003F0C3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14:paraId="5AD94A4B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D041435" w14:textId="71795309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Разработчик: </w:t>
      </w:r>
      <w:r w:rsidR="00CF10B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Правовое </w:t>
      </w:r>
      <w:r w:rsidR="00CF10BB" w:rsidRPr="003F0C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управление администрации</w:t>
      </w:r>
      <w:r w:rsidRPr="003F0C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Ковылкинского муниципального района.</w:t>
      </w:r>
    </w:p>
    <w:p w14:paraId="008823DA" w14:textId="77777777" w:rsidR="006071BE" w:rsidRPr="003F0C3B" w:rsidRDefault="006071BE" w:rsidP="003F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2. Сфера регулирования: отношения,  возникающие в сфере малого и среднего предпринимательства, затрагивающие вопросы осуществления предпринимательской деятельности. </w:t>
      </w:r>
    </w:p>
    <w:p w14:paraId="01D41992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3. Сроки проведения публичных консультаций</w:t>
      </w:r>
    </w:p>
    <w:p w14:paraId="40E5B26F" w14:textId="77778739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Начало «</w:t>
      </w:r>
      <w:r w:rsidR="00836AA8">
        <w:rPr>
          <w:rFonts w:ascii="Times New Roman" w:eastAsia="Calibri" w:hAnsi="Times New Roman" w:cs="Times New Roman"/>
          <w:sz w:val="26"/>
          <w:szCs w:val="26"/>
          <w:lang w:eastAsia="ru-RU"/>
        </w:rPr>
        <w:t>1»</w:t>
      </w:r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апреля </w:t>
      </w: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proofErr w:type="gramEnd"/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p w14:paraId="46FB1ABC" w14:textId="34B08806" w:rsidR="006071BE" w:rsidRPr="003F0C3B" w:rsidRDefault="006071BE" w:rsidP="003F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Окончание «</w:t>
      </w:r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>апреля</w:t>
      </w: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CF10BB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p w14:paraId="2A3D77B0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C3B">
        <w:rPr>
          <w:rFonts w:ascii="Times New Roman" w:eastAsia="Calibri" w:hAnsi="Times New Roman" w:cs="Times New Roman"/>
          <w:sz w:val="26"/>
          <w:szCs w:val="26"/>
          <w:lang w:eastAsia="ru-RU"/>
        </w:rPr>
        <w:t>4. Проведенные публичные консультации по правовому акту</w:t>
      </w:r>
    </w:p>
    <w:p w14:paraId="1325692A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6071BE" w:rsidRPr="003F0C3B" w14:paraId="2922B2BD" w14:textId="77777777" w:rsidTr="00F447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C03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B11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C10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FF7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6071BE" w:rsidRPr="003F0C3B" w14:paraId="3EE04FEB" w14:textId="77777777" w:rsidTr="00F447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7D0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785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 w:rsidRPr="003F0C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. 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4CD" w14:textId="3E9D9E02" w:rsidR="006071BE" w:rsidRPr="003F0C3B" w:rsidRDefault="00CF10BB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</w:p>
          <w:p w14:paraId="7AC3045B" w14:textId="20455F96" w:rsidR="006071BE" w:rsidRPr="003F0C3B" w:rsidRDefault="00CF10BB" w:rsidP="00CF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14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 </w:t>
            </w:r>
            <w:r w:rsidR="006071BE"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8E0" w14:textId="77777777" w:rsidR="006071BE" w:rsidRPr="003F0C3B" w:rsidRDefault="006071BE" w:rsidP="0060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C3B">
              <w:rPr>
                <w:rFonts w:ascii="Times New Roman" w:eastAsia="Calibri" w:hAnsi="Times New Roman" w:cs="Times New Roman"/>
                <w:sz w:val="26"/>
                <w:szCs w:val="26"/>
              </w:rPr>
              <w:t>Не ограничено</w:t>
            </w:r>
          </w:p>
        </w:tc>
      </w:tr>
    </w:tbl>
    <w:p w14:paraId="3E66BC58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544ADF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0C3B">
        <w:rPr>
          <w:rFonts w:ascii="Times New Roman" w:eastAsia="Calibri" w:hAnsi="Times New Roman" w:cs="Times New Roman"/>
          <w:sz w:val="26"/>
          <w:szCs w:val="26"/>
        </w:rPr>
        <w:t>5. Состав участников публичных консультаций</w:t>
      </w:r>
    </w:p>
    <w:p w14:paraId="6AC90AC0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В публичных консультациях ни одно из заинтересованных лиц участия не приняло.</w:t>
      </w:r>
    </w:p>
    <w:p w14:paraId="3DAE5B5D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4F3E31D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0C3B">
        <w:rPr>
          <w:rFonts w:ascii="Times New Roman" w:eastAsia="Calibri" w:hAnsi="Times New Roman" w:cs="Times New Roman"/>
          <w:sz w:val="26"/>
          <w:szCs w:val="26"/>
        </w:rPr>
        <w:t>6. Свод предложений по результатам публичных консультаций</w:t>
      </w:r>
    </w:p>
    <w:p w14:paraId="4A93E823" w14:textId="77777777" w:rsidR="00836AA8" w:rsidRDefault="006071BE" w:rsidP="00CF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 период проведения публичных консультаций </w:t>
      </w:r>
      <w:r w:rsidR="00CF10BB"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по проекту</w:t>
      </w: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постановления администрации Ковылкинского муниципального района </w:t>
      </w:r>
      <w:r w:rsidR="00CF10BB" w:rsidRPr="00CF10BB">
        <w:rPr>
          <w:rFonts w:ascii="Times New Roman" w:eastAsia="Calibri" w:hAnsi="Times New Roman" w:cs="Times New Roman"/>
          <w:sz w:val="26"/>
          <w:szCs w:val="26"/>
          <w:u w:val="single"/>
        </w:rPr>
        <w:t>«Об утверждении Порядка осуществления деятельности по обращению с животными без владельцев на территории Ковылкинского муниципального района Республики Мордовия»</w:t>
      </w:r>
      <w:r w:rsidR="00CF10B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, </w:t>
      </w:r>
    </w:p>
    <w:p w14:paraId="7B5CB1B0" w14:textId="6B8E3BAA" w:rsidR="006071BE" w:rsidRPr="003F0C3B" w:rsidRDefault="006071BE" w:rsidP="00CF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0C3B">
        <w:rPr>
          <w:rFonts w:ascii="Times New Roman" w:eastAsia="Calibri" w:hAnsi="Times New Roman" w:cs="Times New Roman"/>
          <w:sz w:val="26"/>
          <w:szCs w:val="26"/>
          <w:u w:val="single"/>
        </w:rPr>
        <w:t>предложений от заинтересованных лиц не поступило.</w:t>
      </w:r>
    </w:p>
    <w:p w14:paraId="2E19AB31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9C95330" w14:textId="77777777" w:rsidR="006071BE" w:rsidRPr="003F0C3B" w:rsidRDefault="006071BE" w:rsidP="006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B8930DB" w14:textId="77777777" w:rsidR="006071BE" w:rsidRPr="003F0C3B" w:rsidRDefault="006071BE" w:rsidP="003F0C3B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Начальник экономического управления</w:t>
      </w:r>
    </w:p>
    <w:p w14:paraId="492401EC" w14:textId="77777777" w:rsidR="006071BE" w:rsidRPr="003F0C3B" w:rsidRDefault="006071BE" w:rsidP="006071BE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Ковылкинского</w:t>
      </w:r>
    </w:p>
    <w:p w14:paraId="056A95B4" w14:textId="77777777" w:rsidR="006071BE" w:rsidRPr="003F0C3B" w:rsidRDefault="006071BE" w:rsidP="006071BE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м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униципального района                                                                       </w:t>
      </w:r>
      <w:r w:rsid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3F0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Л.В.Гурьянова</w:t>
      </w:r>
    </w:p>
    <w:p w14:paraId="64FDBB22" w14:textId="77777777" w:rsidR="005D2EFF" w:rsidRPr="006071BE" w:rsidRDefault="005D2EFF">
      <w:pPr>
        <w:rPr>
          <w:sz w:val="28"/>
          <w:szCs w:val="28"/>
        </w:rPr>
      </w:pPr>
    </w:p>
    <w:sectPr w:rsidR="005D2EFF" w:rsidRPr="0060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85"/>
    <w:rsid w:val="003F0C3B"/>
    <w:rsid w:val="00471535"/>
    <w:rsid w:val="005D2EFF"/>
    <w:rsid w:val="006071BE"/>
    <w:rsid w:val="00836AA8"/>
    <w:rsid w:val="00AC4D85"/>
    <w:rsid w:val="00C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AD83"/>
  <w15:docId w15:val="{F545EC67-D65E-47C9-B3D9-250B8DD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4</cp:revision>
  <cp:lastPrinted>2018-11-02T11:42:00Z</cp:lastPrinted>
  <dcterms:created xsi:type="dcterms:W3CDTF">2020-05-06T11:17:00Z</dcterms:created>
  <dcterms:modified xsi:type="dcterms:W3CDTF">2020-05-06T11:17:00Z</dcterms:modified>
</cp:coreProperties>
</file>