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bookmarkEnd w:id="1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584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Совета депутатов Ковылкинского муниципального района </w:t>
      </w:r>
    </w:p>
    <w:p w:rsidR="00CF54A7" w:rsidRDefault="00CF54A7" w:rsidP="00CF54A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A7">
        <w:rPr>
          <w:rFonts w:ascii="Times New Roman" w:hAnsi="Times New Roman" w:cs="Times New Roman"/>
          <w:b/>
          <w:sz w:val="24"/>
          <w:szCs w:val="24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предпринимательства в Российской Федерации» от 25.10.2017г. № 26»</w:t>
      </w:r>
    </w:p>
    <w:p w:rsidR="00CF54A7" w:rsidRDefault="00FD6F13" w:rsidP="00CF54A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CF54A7">
        <w:rPr>
          <w:rFonts w:ascii="Times New Roman" w:hAnsi="Times New Roman" w:cs="Times New Roman"/>
          <w:sz w:val="24"/>
          <w:szCs w:val="24"/>
          <w:u w:val="single"/>
        </w:rPr>
        <w:t xml:space="preserve">имущественных отношений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</w:p>
    <w:p w:rsidR="000722D3" w:rsidRPr="00584FC7" w:rsidRDefault="00584FC7" w:rsidP="00CF54A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1EC" w:rsidRPr="00A038FA" w:rsidRDefault="006A71EC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 xml:space="preserve">Круг лиц, на которых распространяется регулирование: юридические лица и индивидуальные предприниматели,  осуществляющие и намеренные осуществлять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установку и эксплуатацию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 xml:space="preserve"> рекламных конструкций на территории Ковылкинского муниципального района.</w:t>
      </w:r>
    </w:p>
    <w:p w:rsidR="00FD6F13" w:rsidRPr="00A038FA" w:rsidRDefault="00FD6F13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F13" w:rsidRPr="00A038FA" w:rsidRDefault="00FD6F13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CF54A7">
        <w:rPr>
          <w:rFonts w:ascii="Times New Roman" w:hAnsi="Times New Roman" w:cs="Times New Roman"/>
          <w:sz w:val="24"/>
          <w:szCs w:val="24"/>
        </w:rPr>
        <w:t>9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584F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010B44" w:rsidRPr="00A038FA">
        <w:rPr>
          <w:rFonts w:ascii="Times New Roman" w:hAnsi="Times New Roman" w:cs="Times New Roman"/>
          <w:sz w:val="24"/>
          <w:szCs w:val="24"/>
        </w:rPr>
        <w:t>2018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8D19C5">
        <w:rPr>
          <w:rFonts w:ascii="Times New Roman" w:hAnsi="Times New Roman" w:cs="Times New Roman"/>
          <w:sz w:val="24"/>
          <w:szCs w:val="24"/>
        </w:rPr>
        <w:t>22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3921C7">
        <w:rPr>
          <w:rFonts w:ascii="Times New Roman" w:hAnsi="Times New Roman" w:cs="Times New Roman"/>
          <w:sz w:val="24"/>
          <w:szCs w:val="24"/>
        </w:rPr>
        <w:t>января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010B44" w:rsidRPr="00A038FA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CF54A7" w:rsidP="0058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84FC7">
              <w:rPr>
                <w:sz w:val="24"/>
                <w:szCs w:val="24"/>
              </w:rPr>
              <w:t>.01.2018 г.-</w:t>
            </w:r>
          </w:p>
          <w:p w:rsidR="00584FC7" w:rsidRPr="00A038FA" w:rsidRDefault="008D19C5" w:rsidP="0058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921C7">
              <w:rPr>
                <w:sz w:val="24"/>
                <w:szCs w:val="24"/>
              </w:rPr>
              <w:t>.01</w:t>
            </w:r>
            <w:r w:rsidR="00584FC7">
              <w:rPr>
                <w:sz w:val="24"/>
                <w:szCs w:val="24"/>
              </w:rPr>
              <w:t>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jc w:val="both"/>
        <w:rPr>
          <w:sz w:val="24"/>
          <w:szCs w:val="24"/>
        </w:rPr>
      </w:pPr>
    </w:p>
    <w:p w:rsidR="00A63B56" w:rsidRPr="00A038FA" w:rsidRDefault="00A63B56" w:rsidP="00A63B56">
      <w:pPr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lastRenderedPageBreak/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Совета депутатов Ковылкинского муниципального района</w:t>
      </w:r>
      <w:r w:rsidR="008D19C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25.10.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201</w:t>
      </w:r>
      <w:r w:rsidR="008D19C5">
        <w:rPr>
          <w:rFonts w:ascii="Times New Roman" w:hAnsi="Times New Roman" w:cs="Times New Roman"/>
          <w:sz w:val="24"/>
          <w:szCs w:val="24"/>
          <w:u w:val="single"/>
          <w:lang w:eastAsia="en-US"/>
        </w:rPr>
        <w:t>7г. № 26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05377" w:rsidRPr="00305377">
        <w:rPr>
          <w:rFonts w:ascii="Times New Roman" w:hAnsi="Times New Roman" w:cs="Times New Roman"/>
          <w:sz w:val="24"/>
          <w:szCs w:val="24"/>
          <w:u w:val="single"/>
          <w:lang w:eastAsia="en-US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</w:t>
      </w:r>
      <w:r w:rsidR="0030537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ельства в Российской Федерации».»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Юридического отдела администрации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AEE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B16FD-1A3E-47AC-9FDA-3622501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1</cp:revision>
  <dcterms:created xsi:type="dcterms:W3CDTF">2019-06-18T08:44:00Z</dcterms:created>
  <dcterms:modified xsi:type="dcterms:W3CDTF">2019-06-18T08:44:00Z</dcterms:modified>
</cp:coreProperties>
</file>